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00E" w:rsidRPr="00E92069" w:rsidRDefault="00FD200E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92069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E9206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FD200E" w:rsidRPr="00E92069" w:rsidRDefault="00FD200E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D200E" w:rsidRPr="00E92069" w:rsidRDefault="00FD200E" w:rsidP="00FD200E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E92069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E92069" w:rsidTr="002E5F84">
        <w:trPr>
          <w:trHeight w:val="453"/>
        </w:trPr>
        <w:tc>
          <w:tcPr>
            <w:tcW w:w="2506" w:type="pct"/>
          </w:tcPr>
          <w:p w:rsidR="00BE3CFF" w:rsidRPr="00E92069" w:rsidRDefault="00FD200E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285BA4" w:rsidRDefault="00285BA4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5BA4">
              <w:rPr>
                <w:rFonts w:ascii="Sylfaen" w:hAnsi="Sylfaen" w:cs="Arial"/>
                <w:sz w:val="20"/>
                <w:szCs w:val="20"/>
                <w:lang w:val="ka-GE"/>
              </w:rPr>
              <w:t>0730921</w:t>
            </w:r>
          </w:p>
        </w:tc>
      </w:tr>
      <w:tr w:rsidR="001B04B1" w:rsidRPr="00E92069" w:rsidTr="002E5F84">
        <w:trPr>
          <w:trHeight w:val="437"/>
        </w:trPr>
        <w:tc>
          <w:tcPr>
            <w:tcW w:w="2506" w:type="pct"/>
          </w:tcPr>
          <w:p w:rsidR="00BE3CFF" w:rsidRPr="00E92069" w:rsidRDefault="00FD200E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</w:p>
        </w:tc>
        <w:tc>
          <w:tcPr>
            <w:tcW w:w="2494" w:type="pct"/>
          </w:tcPr>
          <w:p w:rsidR="00BE3CFF" w:rsidRPr="00E92069" w:rsidRDefault="002713FF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Arial"/>
                <w:sz w:val="20"/>
                <w:szCs w:val="20"/>
                <w:lang w:val="ka-GE"/>
              </w:rPr>
              <w:t>გარემოსდაცვითი სამუშაო პრაქტიკის დანერგვა</w:t>
            </w:r>
          </w:p>
        </w:tc>
      </w:tr>
      <w:tr w:rsidR="00FD200E" w:rsidRPr="00E92069" w:rsidTr="002E5F84">
        <w:trPr>
          <w:trHeight w:val="437"/>
        </w:trPr>
        <w:tc>
          <w:tcPr>
            <w:tcW w:w="2506" w:type="pct"/>
          </w:tcPr>
          <w:p w:rsidR="00FD200E" w:rsidRPr="00E92069" w:rsidRDefault="00FD200E" w:rsidP="00FD200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::</w:t>
            </w:r>
          </w:p>
        </w:tc>
        <w:tc>
          <w:tcPr>
            <w:tcW w:w="2494" w:type="pct"/>
          </w:tcPr>
          <w:p w:rsidR="00FD200E" w:rsidRPr="00E92069" w:rsidRDefault="00D141CD" w:rsidP="00FD200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5603AD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FD200E" w:rsidRPr="00E92069" w:rsidTr="002E5F84">
        <w:trPr>
          <w:trHeight w:val="437"/>
        </w:trPr>
        <w:tc>
          <w:tcPr>
            <w:tcW w:w="2506" w:type="pct"/>
          </w:tcPr>
          <w:p w:rsidR="00FD200E" w:rsidRPr="00E92069" w:rsidRDefault="00FD200E" w:rsidP="00FD200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2713FF"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FD200E" w:rsidRPr="00E92069" w:rsidRDefault="002713FF" w:rsidP="00FD200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FD200E" w:rsidRPr="00E92069" w:rsidTr="002E5F84">
        <w:trPr>
          <w:trHeight w:val="437"/>
        </w:trPr>
        <w:tc>
          <w:tcPr>
            <w:tcW w:w="2506" w:type="pct"/>
          </w:tcPr>
          <w:p w:rsidR="00FD200E" w:rsidRPr="00E92069" w:rsidRDefault="002713FF" w:rsidP="00FD200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FD200E" w:rsidRPr="00E92069" w:rsidRDefault="00FD200E" w:rsidP="00FD200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E92069" w:rsidTr="002E5F84">
        <w:trPr>
          <w:trHeight w:val="1285"/>
        </w:trPr>
        <w:tc>
          <w:tcPr>
            <w:tcW w:w="2506" w:type="pct"/>
          </w:tcPr>
          <w:p w:rsidR="002713FF" w:rsidRPr="00E92069" w:rsidRDefault="00FD200E" w:rsidP="002713F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E92069" w:rsidRDefault="00113032" w:rsidP="00BB1AF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E92069" w:rsidRDefault="00FD200E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2713FF"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D50AE0"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გარემოზე გავლენის შეფასება; ინციდენტის იზოლაცია და სამუშაო გარემოს აღდგენა.</w:t>
            </w:r>
          </w:p>
          <w:p w:rsidR="00715ABF" w:rsidRPr="00E92069" w:rsidRDefault="00715ABF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:rsidR="00C33010" w:rsidRPr="00E92069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2921F9" w:rsidRPr="00E92069" w:rsidRDefault="002921F9" w:rsidP="0096568D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BB1AFF" w:rsidRPr="00E92069" w:rsidRDefault="00BB1AFF">
      <w:pPr>
        <w:rPr>
          <w:rFonts w:ascii="Sylfaen" w:hAnsi="Sylfaen" w:cs="Arial"/>
          <w:b/>
          <w:sz w:val="20"/>
          <w:szCs w:val="20"/>
          <w:lang w:val="ka-GE"/>
        </w:rPr>
      </w:pPr>
      <w:r w:rsidRPr="00E92069">
        <w:rPr>
          <w:rFonts w:ascii="Sylfaen" w:hAnsi="Sylfaen" w:cs="Arial"/>
          <w:b/>
          <w:lang w:val="ka-GE"/>
        </w:rPr>
        <w:br w:type="page"/>
      </w:r>
    </w:p>
    <w:p w:rsidR="00FD200E" w:rsidRPr="00E92069" w:rsidRDefault="00FD200E" w:rsidP="00FD200E">
      <w:pPr>
        <w:pStyle w:val="PlainText"/>
        <w:jc w:val="both"/>
        <w:rPr>
          <w:rFonts w:ascii="Sylfaen" w:hAnsi="Sylfaen" w:cs="Arial"/>
          <w:b/>
          <w:lang w:val="ka-GE"/>
        </w:rPr>
      </w:pPr>
      <w:r w:rsidRPr="00E92069">
        <w:rPr>
          <w:rFonts w:ascii="Sylfaen" w:hAnsi="Sylfaen" w:cs="Arial"/>
          <w:b/>
          <w:lang w:val="en-US"/>
        </w:rPr>
        <w:lastRenderedPageBreak/>
        <w:t xml:space="preserve">2. </w:t>
      </w:r>
      <w:r w:rsidR="00BD0EA2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FD200E" w:rsidRPr="00E92069" w:rsidRDefault="00FD200E" w:rsidP="00FD200E">
      <w:pPr>
        <w:pStyle w:val="PlainText"/>
        <w:jc w:val="both"/>
        <w:rPr>
          <w:rFonts w:ascii="Sylfaen" w:hAnsi="Sylfaen" w:cs="Arial"/>
          <w:b/>
          <w:lang w:val="ka-GE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95"/>
        <w:gridCol w:w="4471"/>
        <w:gridCol w:w="4679"/>
        <w:gridCol w:w="2623"/>
      </w:tblGrid>
      <w:tr w:rsidR="00C17266" w:rsidRPr="00E92069" w:rsidTr="00C17266">
        <w:trPr>
          <w:trHeight w:val="1115"/>
          <w:tblHeader/>
          <w:jc w:val="center"/>
        </w:trPr>
        <w:tc>
          <w:tcPr>
            <w:tcW w:w="987" w:type="pct"/>
            <w:shd w:val="clear" w:color="auto" w:fill="DBE5F1" w:themeFill="accent1" w:themeFillTint="33"/>
            <w:vAlign w:val="center"/>
          </w:tcPr>
          <w:p w:rsidR="00C17266" w:rsidRPr="00E92069" w:rsidRDefault="00C17266" w:rsidP="00C1726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C17266" w:rsidRPr="00E92069" w:rsidRDefault="00C17266" w:rsidP="00C1726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4" w:type="pct"/>
            <w:shd w:val="clear" w:color="auto" w:fill="DBE5F1" w:themeFill="accent1" w:themeFillTint="33"/>
            <w:vAlign w:val="center"/>
          </w:tcPr>
          <w:p w:rsidR="00C17266" w:rsidRPr="00E92069" w:rsidRDefault="00C17266" w:rsidP="00C1726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595" w:type="pct"/>
            <w:shd w:val="clear" w:color="auto" w:fill="DBE5F1" w:themeFill="accent1" w:themeFillTint="33"/>
            <w:vAlign w:val="center"/>
          </w:tcPr>
          <w:p w:rsidR="00C17266" w:rsidRPr="00E92069" w:rsidRDefault="00C17266" w:rsidP="00C1726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641B77"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C17266" w:rsidRPr="00E92069" w:rsidRDefault="00C17266" w:rsidP="00C1726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D47AB" w:rsidRPr="00E92069" w:rsidTr="00EE30FA">
        <w:trPr>
          <w:trHeight w:val="935"/>
          <w:jc w:val="center"/>
        </w:trPr>
        <w:tc>
          <w:tcPr>
            <w:tcW w:w="987" w:type="pct"/>
            <w:shd w:val="clear" w:color="auto" w:fill="auto"/>
          </w:tcPr>
          <w:p w:rsidR="009D47AB" w:rsidRPr="00E92069" w:rsidRDefault="009D47AB" w:rsidP="009D47AB">
            <w:pPr>
              <w:rPr>
                <w:rFonts w:ascii="Sylfaen" w:hAnsi="Sylfaen"/>
                <w:lang w:val="ka-GE"/>
              </w:rPr>
            </w:pPr>
            <w:r w:rsidRPr="00E92069">
              <w:rPr>
                <w:rFonts w:ascii="Sylfaen" w:hAnsi="Sylfaen"/>
                <w:sz w:val="20"/>
                <w:lang w:val="ka-GE"/>
              </w:rPr>
              <w:t>1.</w:t>
            </w:r>
            <w:r w:rsidRPr="00E92069">
              <w:rPr>
                <w:sz w:val="20"/>
              </w:rPr>
              <w:t xml:space="preserve"> </w:t>
            </w:r>
            <w:r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გარემოზე გავლენის შეფასება</w:t>
            </w:r>
          </w:p>
        </w:tc>
        <w:tc>
          <w:tcPr>
            <w:tcW w:w="1524" w:type="pct"/>
            <w:shd w:val="clear" w:color="auto" w:fill="auto"/>
          </w:tcPr>
          <w:p w:rsidR="009D47AB" w:rsidRPr="00E92069" w:rsidRDefault="009D47AB" w:rsidP="004D3739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E9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ადგენს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იზოლაციის პრობლემებს წყალმომარაგების ქსელში;</w:t>
            </w:r>
          </w:p>
          <w:p w:rsidR="009D47AB" w:rsidRPr="00E92069" w:rsidRDefault="009D47AB" w:rsidP="004D3739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 სამუშაო გარემოს ხმაურის დონეს სამშენებლო სამუშაოების ჩატარების დროს;</w:t>
            </w:r>
          </w:p>
          <w:p w:rsidR="009D47AB" w:rsidRPr="00E92069" w:rsidRDefault="009D47AB" w:rsidP="004D3739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გარემოზე ვიზუალურ ზემოქმედებას სამშენებლო სამუშაოების ჩატარების დროს.</w:t>
            </w:r>
          </w:p>
        </w:tc>
        <w:tc>
          <w:tcPr>
            <w:tcW w:w="1595" w:type="pct"/>
          </w:tcPr>
          <w:p w:rsidR="009D47AB" w:rsidRPr="00E92069" w:rsidRDefault="009D47AB" w:rsidP="00EE30F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დადგენა:</w:t>
            </w:r>
            <w:r w:rsidRPr="00E92069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ჩანაწერები უნდა ინახებოდეს დაბინძურების, ხმაურის, ვიზუალური ზემოქმედების შეფასებებზეც.</w:t>
            </w:r>
          </w:p>
        </w:tc>
        <w:tc>
          <w:tcPr>
            <w:tcW w:w="894" w:type="pct"/>
          </w:tcPr>
          <w:p w:rsidR="009D47AB" w:rsidRPr="00E92069" w:rsidRDefault="009D47AB" w:rsidP="00EE30F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17266" w:rsidRPr="00E92069" w:rsidTr="00EE30FA">
        <w:trPr>
          <w:trHeight w:val="1043"/>
          <w:jc w:val="center"/>
        </w:trPr>
        <w:tc>
          <w:tcPr>
            <w:tcW w:w="987" w:type="pct"/>
            <w:shd w:val="clear" w:color="auto" w:fill="auto"/>
          </w:tcPr>
          <w:p w:rsidR="00C17266" w:rsidRPr="00E92069" w:rsidRDefault="00C17266" w:rsidP="00C17266">
            <w:pPr>
              <w:rPr>
                <w:sz w:val="20"/>
              </w:rPr>
            </w:pPr>
            <w:r w:rsidRPr="00E92069">
              <w:rPr>
                <w:sz w:val="20"/>
              </w:rPr>
              <w:t xml:space="preserve">2. </w:t>
            </w:r>
            <w:r w:rsidR="00641B77"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ინციდენტის იზოლაცია და სამუშაო გარემოს აღდგენა</w:t>
            </w:r>
          </w:p>
        </w:tc>
        <w:tc>
          <w:tcPr>
            <w:tcW w:w="1524" w:type="pct"/>
            <w:shd w:val="clear" w:color="auto" w:fill="auto"/>
          </w:tcPr>
          <w:p w:rsidR="0051015F" w:rsidRPr="00E92069" w:rsidRDefault="009D47AB" w:rsidP="004D373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</w:t>
            </w:r>
            <w:r w:rsidR="00C17266"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ქსელის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ინციდენტის </w:t>
            </w:r>
            <w:r w:rsidR="00C17266"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რივ ჯანდაცვაზე გავლენას;</w:t>
            </w:r>
          </w:p>
          <w:p w:rsidR="0051015F" w:rsidRPr="00E92069" w:rsidRDefault="009D47AB" w:rsidP="004D373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="00C17266"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="00C17266"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17266"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ინციდენტის</w:t>
            </w:r>
            <w:r w:rsidR="00C17266"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17266" w:rsidRPr="00E9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წყაროს</w:t>
            </w:r>
            <w:r w:rsidR="00C17266"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17266" w:rsidRPr="00E9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იზოლაციას</w:t>
            </w:r>
            <w:r w:rsidR="0051015F"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C17266" w:rsidRPr="00E92069" w:rsidRDefault="009D47AB" w:rsidP="004D373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შესაბამისი კანონმდებლობის მიხედვით </w:t>
            </w:r>
            <w:r w:rsidR="00C17266" w:rsidRPr="00E9206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აღადგენს სამუშაო </w:t>
            </w:r>
            <w:r w:rsidRPr="00E92069">
              <w:rPr>
                <w:rFonts w:ascii="Sylfaen" w:hAnsi="Sylfaen" w:cs="Arial"/>
                <w:sz w:val="20"/>
                <w:szCs w:val="20"/>
                <w:lang w:val="ka-GE"/>
              </w:rPr>
              <w:t>ზონას</w:t>
            </w:r>
            <w:r w:rsidR="00C17266" w:rsidRPr="00E92069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595" w:type="pct"/>
          </w:tcPr>
          <w:p w:rsidR="00C17266" w:rsidRPr="00E92069" w:rsidRDefault="00C17266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წყაროს იზოლაცია:</w:t>
            </w:r>
            <w:r w:rsidRPr="00E92069">
              <w:t xml:space="preserve"> 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მაგალითად, იმ ადგილის იზოლაცია, სადაც მილია გამსკდარი. სტუდენტებმა ასევე უნდა უზრუნველყონ, რომ იზოლირებული </w:t>
            </w:r>
            <w:r w:rsidR="002E06CF" w:rsidRPr="00E92069">
              <w:rPr>
                <w:rFonts w:ascii="Sylfaen" w:hAnsi="Sylfaen"/>
                <w:sz w:val="20"/>
                <w:szCs w:val="20"/>
                <w:lang w:val="ka-GE"/>
              </w:rPr>
              <w:t>სივრცე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შემოსაზღვრული და აღმართულია გამაფრთხილებელი ნიშნები, ორგანიზაციული პროცედურების მიხედვით.</w:t>
            </w:r>
          </w:p>
        </w:tc>
        <w:tc>
          <w:tcPr>
            <w:tcW w:w="894" w:type="pct"/>
          </w:tcPr>
          <w:p w:rsidR="00C17266" w:rsidRPr="00E92069" w:rsidRDefault="00641B77" w:rsidP="00EE30F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76221" w:rsidRPr="00E92069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B5413" w:rsidRPr="00E92069" w:rsidRDefault="00BB5413">
      <w:pPr>
        <w:rPr>
          <w:rFonts w:ascii="Sylfaen" w:hAnsi="Sylfaen" w:cs="Arial"/>
          <w:b/>
          <w:sz w:val="20"/>
          <w:szCs w:val="20"/>
          <w:lang w:val="en-US"/>
        </w:rPr>
      </w:pPr>
      <w:r w:rsidRPr="00E92069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FD200E" w:rsidRPr="00E92069" w:rsidRDefault="00FD200E" w:rsidP="0046793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E92069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 w:rsidRPr="00E92069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FD200E" w:rsidRPr="00E92069" w:rsidRDefault="00FD200E" w:rsidP="00FD200E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92069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6"/>
        <w:gridCol w:w="3851"/>
        <w:gridCol w:w="2886"/>
        <w:gridCol w:w="2872"/>
        <w:gridCol w:w="3283"/>
      </w:tblGrid>
      <w:tr w:rsidR="00FD200E" w:rsidRPr="00E92069" w:rsidTr="00C63F4A">
        <w:tc>
          <w:tcPr>
            <w:tcW w:w="610" w:type="pct"/>
            <w:vAlign w:val="center"/>
          </w:tcPr>
          <w:p w:rsidR="00FD200E" w:rsidRPr="00E92069" w:rsidRDefault="00FD200E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FD200E" w:rsidRPr="008F1322" w:rsidRDefault="00FD200E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92069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8F1322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FD200E" w:rsidRPr="00E92069" w:rsidRDefault="00FD200E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FD200E" w:rsidRPr="00E92069" w:rsidRDefault="00FD200E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FD200E" w:rsidRPr="00E92069" w:rsidRDefault="008F1322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416BC4" w:rsidRPr="00E92069" w:rsidTr="008578EB">
        <w:tc>
          <w:tcPr>
            <w:tcW w:w="610" w:type="pct"/>
          </w:tcPr>
          <w:p w:rsidR="004D3739" w:rsidRDefault="004D3739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D3739" w:rsidRDefault="004D3739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16BC4" w:rsidRPr="00E92069" w:rsidRDefault="00416BC4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  <w:vAlign w:val="center"/>
          </w:tcPr>
          <w:p w:rsidR="00416BC4" w:rsidRPr="00E92069" w:rsidRDefault="00416BC4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შეფასება:</w:t>
            </w:r>
            <w:r w:rsidRPr="00E9206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ჩანაწერები უნდა ინახებოდეს დაბინძურების, ხმაურის, ვიზუალური გავლენის შეფასებებზეც.</w:t>
            </w:r>
          </w:p>
        </w:tc>
        <w:tc>
          <w:tcPr>
            <w:tcW w:w="988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20588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0588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416BC4" w:rsidRPr="00E92069" w:rsidTr="00C63F4A">
        <w:tc>
          <w:tcPr>
            <w:tcW w:w="610" w:type="pct"/>
          </w:tcPr>
          <w:p w:rsidR="004D3739" w:rsidRDefault="004D3739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D3739" w:rsidRDefault="004D3739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16BC4" w:rsidRPr="00E92069" w:rsidRDefault="00416BC4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416BC4" w:rsidRPr="00E92069" w:rsidRDefault="00416BC4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წყაროს იზოლაცია:</w:t>
            </w:r>
            <w:r w:rsidRPr="00E92069">
              <w:t xml:space="preserve"> 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მაგალითად, იმ ადგილის იზოლაცია, სადაც მილია გამსკდარი. სტუდენტებმა ასევე უნდა უზრუნველყონ, რომ იზოლირებული არეა არის შემოსაზღვრული და აღმართულია გამაფრთხილებელი ნიშნები, ორგანიზაციული პროცედურების მიხედვით.</w:t>
            </w:r>
          </w:p>
        </w:tc>
        <w:tc>
          <w:tcPr>
            <w:tcW w:w="988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20588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0588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416BC4" w:rsidRPr="00E92069" w:rsidTr="00C63F4A">
        <w:trPr>
          <w:trHeight w:val="440"/>
        </w:trPr>
        <w:tc>
          <w:tcPr>
            <w:tcW w:w="610" w:type="pct"/>
          </w:tcPr>
          <w:p w:rsidR="00416BC4" w:rsidRPr="00E92069" w:rsidRDefault="00416BC4" w:rsidP="00416BC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0" w:type="pct"/>
            <w:gridSpan w:val="4"/>
            <w:vAlign w:val="center"/>
          </w:tcPr>
          <w:p w:rsidR="00416BC4" w:rsidRPr="00E92069" w:rsidRDefault="00416BC4" w:rsidP="00416BC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B61153" w:rsidRPr="00E92069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15ABF" w:rsidRDefault="00715ABF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Pr="00E9206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4D373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92069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67977" w:rsidRPr="00E92069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4D3739">
        <w:rPr>
          <w:rFonts w:ascii="Sylfaen" w:hAnsi="Sylfaen" w:cs="Arial"/>
          <w:b/>
          <w:sz w:val="20"/>
          <w:szCs w:val="20"/>
          <w:lang w:val="ka-GE"/>
        </w:rPr>
        <w:t>სარეკომენდაციო საათების განაწილება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FD200E" w:rsidRPr="00E92069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00E" w:rsidRPr="00E92069" w:rsidRDefault="00FD200E" w:rsidP="00FD200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9206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9206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00E" w:rsidRPr="00E92069" w:rsidRDefault="00FD200E" w:rsidP="00FD200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FD200E" w:rsidRPr="00E92069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00E" w:rsidRPr="00E92069" w:rsidRDefault="00FD200E" w:rsidP="00FD20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00E" w:rsidRPr="00E92069" w:rsidRDefault="00FD200E" w:rsidP="00FD200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D200E" w:rsidRPr="00E92069" w:rsidRDefault="00FD200E" w:rsidP="00FD20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D200E" w:rsidRPr="00E92069" w:rsidRDefault="00FD200E" w:rsidP="00FD200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D200E" w:rsidRPr="00E92069" w:rsidRDefault="00FD200E" w:rsidP="00FD200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8F1322" w:rsidRPr="00E92069" w:rsidTr="008F132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Pr="00E92069" w:rsidRDefault="008F132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4D3739" w:rsidRDefault="008F1322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Default="008F1322" w:rsidP="008F132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1322" w:rsidRPr="00EE30FA" w:rsidRDefault="008F1322" w:rsidP="008F132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E30FA">
              <w:rPr>
                <w:rFonts w:ascii="Sylfaen" w:hAnsi="Sylfaen"/>
                <w:b/>
                <w:sz w:val="20"/>
                <w:szCs w:val="20"/>
              </w:rPr>
              <w:t>50</w:t>
            </w:r>
          </w:p>
          <w:p w:rsidR="008F1322" w:rsidRPr="008F1322" w:rsidRDefault="008F1322" w:rsidP="008F132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8F1322" w:rsidRPr="00E92069" w:rsidTr="004529B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322" w:rsidRPr="00E92069" w:rsidRDefault="008F132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4D3739" w:rsidRDefault="008F1322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1322" w:rsidRPr="00E92069" w:rsidTr="004529B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322" w:rsidRPr="00E92069" w:rsidRDefault="00EE30FA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Pr="008F1322" w:rsidRDefault="008F1322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Pr="00E92069" w:rsidRDefault="008F1322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4D3739" w:rsidRDefault="008F1322" w:rsidP="00C63F4A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Pr="00E92069" w:rsidRDefault="008F1322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BB5413" w:rsidRPr="00E92069" w:rsidRDefault="00BB5413">
      <w:pPr>
        <w:rPr>
          <w:rFonts w:ascii="Sylfaen" w:hAnsi="Sylfaen" w:cs="Arial"/>
          <w:b/>
          <w:sz w:val="20"/>
          <w:szCs w:val="20"/>
          <w:lang w:val="ka-GE"/>
        </w:rPr>
      </w:pPr>
    </w:p>
    <w:p w:rsidR="00416BC4" w:rsidRPr="00E92069" w:rsidRDefault="00416BC4" w:rsidP="00416BC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E92069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EE30FA">
        <w:rPr>
          <w:rFonts w:ascii="Sylfaen" w:hAnsi="Sylfaen" w:cs="Arial"/>
          <w:sz w:val="20"/>
          <w:szCs w:val="20"/>
        </w:rPr>
        <w:t>Cardy</w:t>
      </w:r>
      <w:proofErr w:type="spellEnd"/>
      <w:r w:rsidRPr="00EE30FA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E30FA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:rsidR="004D3739" w:rsidRDefault="004D3739" w:rsidP="00416BC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4D3739" w:rsidRPr="00E92069" w:rsidRDefault="004D3739" w:rsidP="00416BC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416BC4" w:rsidRPr="00E92069" w:rsidRDefault="00416BC4" w:rsidP="00416BC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92069">
        <w:rPr>
          <w:rFonts w:ascii="Sylfaen" w:hAnsi="Sylfaen" w:cs="Arial"/>
          <w:b/>
          <w:sz w:val="20"/>
          <w:szCs w:val="20"/>
          <w:lang w:val="ka-GE"/>
        </w:rPr>
        <w:t xml:space="preserve">3.4. </w:t>
      </w:r>
      <w:bookmarkStart w:id="1" w:name="_Hlk484321561"/>
      <w:bookmarkStart w:id="2" w:name="_Hlk484316293"/>
      <w:r w:rsidRPr="00E92069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20588A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E92069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416BC4" w:rsidRPr="00E92069" w:rsidRDefault="00416BC4" w:rsidP="00416BC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92069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20588A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E92069">
        <w:rPr>
          <w:rFonts w:ascii="Sylfaen" w:hAnsi="Sylfaen"/>
          <w:sz w:val="20"/>
          <w:szCs w:val="20"/>
          <w:lang w:val="ka-GE"/>
        </w:rPr>
        <w:t xml:space="preserve"> </w:t>
      </w:r>
      <w:r w:rsidRPr="00E9206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92069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E92069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20588A"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E92069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E9206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416BC4" w:rsidRPr="00E92069" w:rsidRDefault="00416BC4" w:rsidP="00416BC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92069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20588A"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E92069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E92069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20588A">
        <w:rPr>
          <w:rFonts w:ascii="Sylfaen" w:hAnsi="Sylfaen"/>
          <w:sz w:val="20"/>
          <w:szCs w:val="20"/>
          <w:lang w:val="ka-GE"/>
        </w:rPr>
        <w:t>/მსმენელის</w:t>
      </w:r>
      <w:r w:rsidRPr="00E92069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16BC4" w:rsidRPr="00E92069" w:rsidRDefault="00416BC4" w:rsidP="00416BC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416BC4" w:rsidRPr="00E92069" w:rsidRDefault="00416BC4" w:rsidP="00416BC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92069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161E67" w:rsidRPr="00587F8A" w:rsidTr="001E74DB">
        <w:tc>
          <w:tcPr>
            <w:tcW w:w="274" w:type="pct"/>
          </w:tcPr>
          <w:bookmarkEnd w:id="1"/>
          <w:bookmarkEnd w:id="2"/>
          <w:p w:rsidR="00161E67" w:rsidRPr="00587F8A" w:rsidRDefault="00161E67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161E67" w:rsidRPr="00587F8A" w:rsidRDefault="00161E67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161E67" w:rsidRPr="00587F8A" w:rsidRDefault="00161E67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161E67" w:rsidRPr="00587F8A" w:rsidTr="001E74DB">
        <w:tc>
          <w:tcPr>
            <w:tcW w:w="274" w:type="pct"/>
          </w:tcPr>
          <w:p w:rsidR="00161E67" w:rsidRPr="00587F8A" w:rsidRDefault="00161E67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161E67" w:rsidRPr="00BC5F8E" w:rsidRDefault="00161E67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161E67" w:rsidRPr="00837A34" w:rsidRDefault="00866498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161E67" w:rsidRPr="00587F8A" w:rsidTr="001E74DB">
        <w:tc>
          <w:tcPr>
            <w:tcW w:w="274" w:type="pct"/>
          </w:tcPr>
          <w:p w:rsidR="00161E67" w:rsidRPr="00587F8A" w:rsidRDefault="00161E67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161E67" w:rsidRPr="00BC5F8E" w:rsidRDefault="00161E67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161E67" w:rsidRPr="00AD64DE" w:rsidRDefault="00866498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161E67" w:rsidRPr="00587F8A" w:rsidTr="001E74DB">
        <w:tc>
          <w:tcPr>
            <w:tcW w:w="274" w:type="pct"/>
          </w:tcPr>
          <w:p w:rsidR="00161E67" w:rsidRPr="003E524B" w:rsidRDefault="00161E67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161E67" w:rsidRPr="00BC5F8E" w:rsidRDefault="00161E67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161E67" w:rsidRDefault="00866498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416BC4" w:rsidRPr="00E92069" w:rsidRDefault="00416BC4" w:rsidP="00416BC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D200E" w:rsidRPr="00DE36F8" w:rsidRDefault="00EE30FA" w:rsidP="00EE30FA">
      <w:pPr>
        <w:tabs>
          <w:tab w:val="left" w:pos="5625"/>
        </w:tabs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sectPr w:rsidR="00FD200E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925" w:rsidRDefault="00BE1925" w:rsidP="00185B3C">
      <w:pPr>
        <w:spacing w:after="0" w:line="240" w:lineRule="auto"/>
      </w:pPr>
      <w:r>
        <w:separator/>
      </w:r>
    </w:p>
  </w:endnote>
  <w:endnote w:type="continuationSeparator" w:id="0">
    <w:p w:rsidR="00BE1925" w:rsidRDefault="00BE192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EE30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925" w:rsidRDefault="00BE1925" w:rsidP="00185B3C">
      <w:pPr>
        <w:spacing w:after="0" w:line="240" w:lineRule="auto"/>
      </w:pPr>
      <w:r>
        <w:separator/>
      </w:r>
    </w:p>
  </w:footnote>
  <w:footnote w:type="continuationSeparator" w:id="0">
    <w:p w:rsidR="00BE1925" w:rsidRDefault="00BE192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070ED"/>
    <w:multiLevelType w:val="hybridMultilevel"/>
    <w:tmpl w:val="9FB4680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5C0457F"/>
    <w:multiLevelType w:val="hybridMultilevel"/>
    <w:tmpl w:val="CD1A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014D4"/>
    <w:multiLevelType w:val="hybridMultilevel"/>
    <w:tmpl w:val="9FB4680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7"/>
  </w:num>
  <w:num w:numId="5">
    <w:abstractNumId w:val="11"/>
  </w:num>
  <w:num w:numId="6">
    <w:abstractNumId w:val="9"/>
  </w:num>
  <w:num w:numId="7">
    <w:abstractNumId w:val="2"/>
  </w:num>
  <w:num w:numId="8">
    <w:abstractNumId w:val="10"/>
  </w:num>
  <w:num w:numId="9">
    <w:abstractNumId w:val="13"/>
  </w:num>
  <w:num w:numId="10">
    <w:abstractNumId w:val="14"/>
  </w:num>
  <w:num w:numId="11">
    <w:abstractNumId w:val="15"/>
  </w:num>
  <w:num w:numId="12">
    <w:abstractNumId w:val="4"/>
  </w:num>
  <w:num w:numId="13">
    <w:abstractNumId w:val="3"/>
  </w:num>
  <w:num w:numId="14">
    <w:abstractNumId w:val="6"/>
  </w:num>
  <w:num w:numId="15">
    <w:abstractNumId w:val="17"/>
  </w:num>
  <w:num w:numId="16">
    <w:abstractNumId w:val="12"/>
  </w:num>
  <w:num w:numId="17">
    <w:abstractNumId w:val="5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5D54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1E67"/>
    <w:rsid w:val="00163D53"/>
    <w:rsid w:val="00165645"/>
    <w:rsid w:val="00174F99"/>
    <w:rsid w:val="001818DB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6FF"/>
    <w:rsid w:val="001D3F24"/>
    <w:rsid w:val="001D6034"/>
    <w:rsid w:val="001E7897"/>
    <w:rsid w:val="0020588A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13FF"/>
    <w:rsid w:val="002738C9"/>
    <w:rsid w:val="00273A23"/>
    <w:rsid w:val="00273EE5"/>
    <w:rsid w:val="002746FA"/>
    <w:rsid w:val="00276A83"/>
    <w:rsid w:val="00284260"/>
    <w:rsid w:val="00285684"/>
    <w:rsid w:val="00285BA4"/>
    <w:rsid w:val="002921F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6CF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16BC4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390D"/>
    <w:rsid w:val="00485348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3739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15F"/>
    <w:rsid w:val="005109C6"/>
    <w:rsid w:val="0051300B"/>
    <w:rsid w:val="0052139E"/>
    <w:rsid w:val="00524A5C"/>
    <w:rsid w:val="00526C56"/>
    <w:rsid w:val="00534621"/>
    <w:rsid w:val="00535BDD"/>
    <w:rsid w:val="00544B94"/>
    <w:rsid w:val="00545F4F"/>
    <w:rsid w:val="00555A26"/>
    <w:rsid w:val="005603AD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1287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1B77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733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6498"/>
    <w:rsid w:val="0087147A"/>
    <w:rsid w:val="0087206B"/>
    <w:rsid w:val="00872F14"/>
    <w:rsid w:val="00877C43"/>
    <w:rsid w:val="00883C43"/>
    <w:rsid w:val="00883C54"/>
    <w:rsid w:val="0088764F"/>
    <w:rsid w:val="00891068"/>
    <w:rsid w:val="008910AE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1322"/>
    <w:rsid w:val="008F2AE5"/>
    <w:rsid w:val="008F2F74"/>
    <w:rsid w:val="008F7132"/>
    <w:rsid w:val="00905AB0"/>
    <w:rsid w:val="00906398"/>
    <w:rsid w:val="0090736A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05CE"/>
    <w:rsid w:val="009616C3"/>
    <w:rsid w:val="00962F05"/>
    <w:rsid w:val="0096568D"/>
    <w:rsid w:val="00967977"/>
    <w:rsid w:val="00972A54"/>
    <w:rsid w:val="00987E82"/>
    <w:rsid w:val="00993913"/>
    <w:rsid w:val="00996117"/>
    <w:rsid w:val="009A0279"/>
    <w:rsid w:val="009A0D1D"/>
    <w:rsid w:val="009A3BAB"/>
    <w:rsid w:val="009B2315"/>
    <w:rsid w:val="009C1B6F"/>
    <w:rsid w:val="009C386F"/>
    <w:rsid w:val="009D47AB"/>
    <w:rsid w:val="009D7C19"/>
    <w:rsid w:val="009E5736"/>
    <w:rsid w:val="009F15CF"/>
    <w:rsid w:val="009F3335"/>
    <w:rsid w:val="009F3968"/>
    <w:rsid w:val="009F3F47"/>
    <w:rsid w:val="009F58F9"/>
    <w:rsid w:val="009F6FAD"/>
    <w:rsid w:val="00A02E64"/>
    <w:rsid w:val="00A15773"/>
    <w:rsid w:val="00A21479"/>
    <w:rsid w:val="00A2270A"/>
    <w:rsid w:val="00A2463E"/>
    <w:rsid w:val="00A24D2B"/>
    <w:rsid w:val="00A24D52"/>
    <w:rsid w:val="00A30598"/>
    <w:rsid w:val="00A31F23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7BC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1AFF"/>
    <w:rsid w:val="00BB3DB0"/>
    <w:rsid w:val="00BB5413"/>
    <w:rsid w:val="00BB5D86"/>
    <w:rsid w:val="00BB6001"/>
    <w:rsid w:val="00BB709C"/>
    <w:rsid w:val="00BC53B7"/>
    <w:rsid w:val="00BC77D3"/>
    <w:rsid w:val="00BD0EA2"/>
    <w:rsid w:val="00BD0F36"/>
    <w:rsid w:val="00BD3819"/>
    <w:rsid w:val="00BD64C8"/>
    <w:rsid w:val="00BD658A"/>
    <w:rsid w:val="00BE1925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0EF"/>
    <w:rsid w:val="00C145F3"/>
    <w:rsid w:val="00C14F65"/>
    <w:rsid w:val="00C17266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137D"/>
    <w:rsid w:val="00D141CD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0AE0"/>
    <w:rsid w:val="00D53183"/>
    <w:rsid w:val="00D548EB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1C15"/>
    <w:rsid w:val="00E7743A"/>
    <w:rsid w:val="00E85748"/>
    <w:rsid w:val="00E870E2"/>
    <w:rsid w:val="00E92069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30FA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670F"/>
    <w:rsid w:val="00F27F2F"/>
    <w:rsid w:val="00F33510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200E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416BC4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4F186-1FE7-42B3-9832-74EB611D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38</cp:revision>
  <cp:lastPrinted>2016-02-10T14:27:00Z</cp:lastPrinted>
  <dcterms:created xsi:type="dcterms:W3CDTF">2017-05-02T15:23:00Z</dcterms:created>
  <dcterms:modified xsi:type="dcterms:W3CDTF">2021-02-17T11:27:00Z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